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36D" w:rsidRDefault="0008536D" w:rsidP="0008536D">
      <w:pPr>
        <w:jc w:val="center"/>
        <w:rPr>
          <w:sz w:val="28"/>
          <w:szCs w:val="28"/>
          <w:u w:val="single"/>
        </w:rPr>
      </w:pPr>
      <w:r>
        <w:rPr>
          <w:sz w:val="28"/>
          <w:szCs w:val="28"/>
          <w:u w:val="single"/>
        </w:rPr>
        <w:t>The Meadows School</w:t>
      </w:r>
    </w:p>
    <w:p w:rsidR="00A152D7" w:rsidRDefault="0008536D" w:rsidP="0008536D">
      <w:pPr>
        <w:jc w:val="center"/>
        <w:rPr>
          <w:sz w:val="28"/>
          <w:szCs w:val="28"/>
          <w:u w:val="single"/>
        </w:rPr>
      </w:pPr>
      <w:r w:rsidRPr="0008536D">
        <w:rPr>
          <w:sz w:val="28"/>
          <w:szCs w:val="28"/>
          <w:u w:val="single"/>
        </w:rPr>
        <w:t>Careers Policy statement on Provider Access</w:t>
      </w:r>
    </w:p>
    <w:p w:rsidR="0008536D" w:rsidRDefault="0008536D" w:rsidP="0008536D">
      <w:pPr>
        <w:rPr>
          <w:sz w:val="28"/>
          <w:szCs w:val="28"/>
          <w:u w:val="single"/>
        </w:rPr>
      </w:pPr>
    </w:p>
    <w:p w:rsidR="0008536D" w:rsidRDefault="0008536D" w:rsidP="0008536D">
      <w:pPr>
        <w:rPr>
          <w:b/>
          <w:sz w:val="28"/>
          <w:szCs w:val="28"/>
        </w:rPr>
      </w:pPr>
      <w:r w:rsidRPr="0008536D">
        <w:rPr>
          <w:b/>
          <w:sz w:val="28"/>
          <w:szCs w:val="28"/>
        </w:rPr>
        <w:t>Introduction</w:t>
      </w:r>
    </w:p>
    <w:p w:rsidR="0008536D" w:rsidRDefault="0008536D" w:rsidP="00990794">
      <w:pPr>
        <w:jc w:val="both"/>
        <w:rPr>
          <w:sz w:val="28"/>
          <w:szCs w:val="28"/>
        </w:rPr>
      </w:pPr>
      <w:r>
        <w:rPr>
          <w:sz w:val="28"/>
          <w:szCs w:val="28"/>
        </w:rPr>
        <w:t>This policy statement sets out the school’s arrangements for managing the access of providers to students at the school for the purpose of giving them information about the provider’s education or training offer.  This complies with the school’s legal obligations under Section 42B of the Education Act 1997.</w:t>
      </w:r>
    </w:p>
    <w:p w:rsidR="0008536D" w:rsidRDefault="0008536D" w:rsidP="0008536D">
      <w:pPr>
        <w:rPr>
          <w:sz w:val="28"/>
          <w:szCs w:val="28"/>
        </w:rPr>
      </w:pPr>
    </w:p>
    <w:p w:rsidR="0008536D" w:rsidRDefault="0008536D" w:rsidP="0008536D">
      <w:pPr>
        <w:rPr>
          <w:b/>
          <w:sz w:val="28"/>
          <w:szCs w:val="28"/>
        </w:rPr>
      </w:pPr>
      <w:r w:rsidRPr="0008536D">
        <w:rPr>
          <w:b/>
          <w:sz w:val="28"/>
          <w:szCs w:val="28"/>
        </w:rPr>
        <w:t>Pupil Entitlement</w:t>
      </w:r>
    </w:p>
    <w:p w:rsidR="0008536D" w:rsidRDefault="0008536D" w:rsidP="0008536D">
      <w:pPr>
        <w:rPr>
          <w:sz w:val="28"/>
          <w:szCs w:val="28"/>
        </w:rPr>
      </w:pPr>
      <w:r>
        <w:rPr>
          <w:sz w:val="28"/>
          <w:szCs w:val="28"/>
        </w:rPr>
        <w:t xml:space="preserve">All pupils are entitled </w:t>
      </w:r>
      <w:proofErr w:type="gramStart"/>
      <w:r>
        <w:rPr>
          <w:sz w:val="28"/>
          <w:szCs w:val="28"/>
        </w:rPr>
        <w:t>to :</w:t>
      </w:r>
      <w:proofErr w:type="gramEnd"/>
    </w:p>
    <w:p w:rsidR="0008536D" w:rsidRDefault="0008536D" w:rsidP="00990794">
      <w:pPr>
        <w:pStyle w:val="ListParagraph"/>
        <w:numPr>
          <w:ilvl w:val="0"/>
          <w:numId w:val="1"/>
        </w:numPr>
        <w:jc w:val="both"/>
        <w:rPr>
          <w:sz w:val="28"/>
          <w:szCs w:val="28"/>
        </w:rPr>
      </w:pPr>
      <w:r w:rsidRPr="0008536D">
        <w:rPr>
          <w:sz w:val="28"/>
          <w:szCs w:val="28"/>
        </w:rPr>
        <w:t xml:space="preserve">Find out about </w:t>
      </w:r>
      <w:r w:rsidR="00F25C11">
        <w:rPr>
          <w:sz w:val="28"/>
          <w:szCs w:val="28"/>
        </w:rPr>
        <w:t>vocational</w:t>
      </w:r>
      <w:r w:rsidR="000B0B13">
        <w:rPr>
          <w:sz w:val="28"/>
          <w:szCs w:val="28"/>
        </w:rPr>
        <w:t xml:space="preserve"> and technical </w:t>
      </w:r>
      <w:r w:rsidRPr="0008536D">
        <w:rPr>
          <w:sz w:val="28"/>
          <w:szCs w:val="28"/>
        </w:rPr>
        <w:t>education qualifications</w:t>
      </w:r>
      <w:r>
        <w:rPr>
          <w:sz w:val="28"/>
          <w:szCs w:val="28"/>
        </w:rPr>
        <w:t xml:space="preserve">, </w:t>
      </w:r>
      <w:r w:rsidR="000B0B13">
        <w:rPr>
          <w:sz w:val="28"/>
          <w:szCs w:val="28"/>
        </w:rPr>
        <w:t xml:space="preserve">traineeship and </w:t>
      </w:r>
      <w:r w:rsidRPr="0008536D">
        <w:rPr>
          <w:sz w:val="28"/>
          <w:szCs w:val="28"/>
        </w:rPr>
        <w:t>apprenticeshi</w:t>
      </w:r>
      <w:r w:rsidR="000B0B13">
        <w:rPr>
          <w:sz w:val="28"/>
          <w:szCs w:val="28"/>
        </w:rPr>
        <w:t>p</w:t>
      </w:r>
      <w:r w:rsidR="00F25C11">
        <w:rPr>
          <w:sz w:val="28"/>
          <w:szCs w:val="28"/>
        </w:rPr>
        <w:t xml:space="preserve"> opportuni</w:t>
      </w:r>
      <w:r w:rsidRPr="0008536D">
        <w:rPr>
          <w:sz w:val="28"/>
          <w:szCs w:val="28"/>
        </w:rPr>
        <w:t>t</w:t>
      </w:r>
      <w:r w:rsidR="00F25C11">
        <w:rPr>
          <w:sz w:val="28"/>
          <w:szCs w:val="28"/>
        </w:rPr>
        <w:t>i</w:t>
      </w:r>
      <w:r w:rsidRPr="0008536D">
        <w:rPr>
          <w:sz w:val="28"/>
          <w:szCs w:val="28"/>
        </w:rPr>
        <w:t>es, as part of a careers programme which provides information on the full range of education and training options available at each transition point</w:t>
      </w:r>
      <w:r>
        <w:rPr>
          <w:sz w:val="28"/>
          <w:szCs w:val="28"/>
        </w:rPr>
        <w:t>;</w:t>
      </w:r>
    </w:p>
    <w:p w:rsidR="0008536D" w:rsidRDefault="0008536D" w:rsidP="00990794">
      <w:pPr>
        <w:pStyle w:val="ListParagraph"/>
        <w:numPr>
          <w:ilvl w:val="0"/>
          <w:numId w:val="1"/>
        </w:numPr>
        <w:jc w:val="both"/>
        <w:rPr>
          <w:sz w:val="28"/>
          <w:szCs w:val="28"/>
        </w:rPr>
      </w:pPr>
      <w:r>
        <w:rPr>
          <w:sz w:val="28"/>
          <w:szCs w:val="28"/>
        </w:rPr>
        <w:t>Hear from a range of local providers about the opportunities they offer, including technical education and apprenticeships – through tutor led activities and events, transition and Annual Revi</w:t>
      </w:r>
      <w:r w:rsidR="00F25C11">
        <w:rPr>
          <w:sz w:val="28"/>
          <w:szCs w:val="28"/>
        </w:rPr>
        <w:t>ew meetings, careers lessons,</w:t>
      </w:r>
      <w:r>
        <w:rPr>
          <w:sz w:val="28"/>
          <w:szCs w:val="28"/>
        </w:rPr>
        <w:t xml:space="preserve"> interviews</w:t>
      </w:r>
      <w:r w:rsidR="00F25C11">
        <w:rPr>
          <w:sz w:val="28"/>
          <w:szCs w:val="28"/>
        </w:rPr>
        <w:t xml:space="preserve"> and events, Parents’ Evenings, College, Training Provider and employer links;</w:t>
      </w:r>
    </w:p>
    <w:p w:rsidR="00F25C11" w:rsidRDefault="00F25C11" w:rsidP="00990794">
      <w:pPr>
        <w:pStyle w:val="ListParagraph"/>
        <w:numPr>
          <w:ilvl w:val="0"/>
          <w:numId w:val="1"/>
        </w:numPr>
        <w:jc w:val="both"/>
        <w:rPr>
          <w:sz w:val="28"/>
          <w:szCs w:val="28"/>
        </w:rPr>
      </w:pPr>
      <w:r>
        <w:rPr>
          <w:sz w:val="28"/>
          <w:szCs w:val="28"/>
        </w:rPr>
        <w:t>To understand how to make applications for the full range of academic and vocational courses</w:t>
      </w:r>
    </w:p>
    <w:p w:rsidR="00F25C11" w:rsidRDefault="00F25C11" w:rsidP="00F25C11">
      <w:pPr>
        <w:rPr>
          <w:sz w:val="28"/>
          <w:szCs w:val="28"/>
        </w:rPr>
      </w:pPr>
    </w:p>
    <w:p w:rsidR="00F25C11" w:rsidRDefault="00F25C11" w:rsidP="00F25C11">
      <w:pPr>
        <w:rPr>
          <w:b/>
          <w:sz w:val="28"/>
          <w:szCs w:val="28"/>
        </w:rPr>
      </w:pPr>
      <w:r w:rsidRPr="00F25C11">
        <w:rPr>
          <w:b/>
          <w:sz w:val="28"/>
          <w:szCs w:val="28"/>
        </w:rPr>
        <w:t>Management of provider access requests</w:t>
      </w:r>
    </w:p>
    <w:p w:rsidR="00F25C11" w:rsidRDefault="00F25C11" w:rsidP="00F25C11">
      <w:pPr>
        <w:rPr>
          <w:b/>
          <w:sz w:val="28"/>
          <w:szCs w:val="28"/>
        </w:rPr>
      </w:pPr>
      <w:r>
        <w:rPr>
          <w:b/>
          <w:sz w:val="28"/>
          <w:szCs w:val="28"/>
        </w:rPr>
        <w:t>Procedure</w:t>
      </w:r>
    </w:p>
    <w:p w:rsidR="00F25C11" w:rsidRDefault="00F25C11" w:rsidP="00F25C11">
      <w:pPr>
        <w:rPr>
          <w:sz w:val="28"/>
          <w:szCs w:val="28"/>
        </w:rPr>
      </w:pPr>
      <w:r>
        <w:rPr>
          <w:sz w:val="28"/>
          <w:szCs w:val="28"/>
        </w:rPr>
        <w:t xml:space="preserve">A provider wishing to request access should contact </w:t>
      </w:r>
      <w:r w:rsidR="00A86A35">
        <w:rPr>
          <w:sz w:val="28"/>
          <w:szCs w:val="28"/>
        </w:rPr>
        <w:t>Miss Lowri Thorburn</w:t>
      </w:r>
      <w:r>
        <w:rPr>
          <w:sz w:val="28"/>
          <w:szCs w:val="28"/>
        </w:rPr>
        <w:t xml:space="preserve">, </w:t>
      </w:r>
      <w:r w:rsidR="00A86A35">
        <w:rPr>
          <w:sz w:val="28"/>
          <w:szCs w:val="28"/>
        </w:rPr>
        <w:t>Head of Sixth Form</w:t>
      </w:r>
      <w:bookmarkStart w:id="0" w:name="_GoBack"/>
      <w:bookmarkEnd w:id="0"/>
      <w:r w:rsidR="0036662C">
        <w:rPr>
          <w:sz w:val="28"/>
          <w:szCs w:val="28"/>
        </w:rPr>
        <w:t xml:space="preserve"> on 01538 22505</w:t>
      </w:r>
      <w:r>
        <w:rPr>
          <w:sz w:val="28"/>
          <w:szCs w:val="28"/>
        </w:rPr>
        <w:t xml:space="preserve">0 or email </w:t>
      </w:r>
      <w:hyperlink r:id="rId5" w:history="1">
        <w:r w:rsidRPr="000E6788">
          <w:rPr>
            <w:rStyle w:val="Hyperlink"/>
            <w:sz w:val="28"/>
            <w:szCs w:val="28"/>
          </w:rPr>
          <w:t>office@themeadows.staffs.sch.uk</w:t>
        </w:r>
      </w:hyperlink>
    </w:p>
    <w:p w:rsidR="00F25C11" w:rsidRDefault="00F25C11" w:rsidP="00F25C11">
      <w:pPr>
        <w:rPr>
          <w:sz w:val="28"/>
          <w:szCs w:val="28"/>
        </w:rPr>
      </w:pPr>
    </w:p>
    <w:p w:rsidR="00F25C11" w:rsidRDefault="00F25C11" w:rsidP="00F25C11">
      <w:pPr>
        <w:rPr>
          <w:b/>
          <w:sz w:val="28"/>
          <w:szCs w:val="28"/>
        </w:rPr>
      </w:pPr>
      <w:r w:rsidRPr="00F25C11">
        <w:rPr>
          <w:b/>
          <w:sz w:val="28"/>
          <w:szCs w:val="28"/>
        </w:rPr>
        <w:t>Opportunities for access</w:t>
      </w:r>
    </w:p>
    <w:p w:rsidR="00F25C11" w:rsidRDefault="00F25C11" w:rsidP="00990794">
      <w:pPr>
        <w:jc w:val="both"/>
        <w:rPr>
          <w:sz w:val="28"/>
          <w:szCs w:val="28"/>
        </w:rPr>
      </w:pPr>
      <w:r>
        <w:rPr>
          <w:sz w:val="28"/>
          <w:szCs w:val="28"/>
        </w:rPr>
        <w:t xml:space="preserve">A number of events as part of the careers programme offer providers opportunities to visit the school and meet and speak with students and their parents/carers. There are also opportunities tailored to individual students’ or groups of students’ </w:t>
      </w:r>
      <w:proofErr w:type="gramStart"/>
      <w:r>
        <w:rPr>
          <w:sz w:val="28"/>
          <w:szCs w:val="28"/>
        </w:rPr>
        <w:t>needs which</w:t>
      </w:r>
      <w:proofErr w:type="gramEnd"/>
      <w:r>
        <w:rPr>
          <w:sz w:val="28"/>
          <w:szCs w:val="28"/>
        </w:rPr>
        <w:t xml:space="preserve"> can be arranged by contacting</w:t>
      </w:r>
      <w:r w:rsidR="00990794">
        <w:rPr>
          <w:sz w:val="28"/>
          <w:szCs w:val="28"/>
        </w:rPr>
        <w:t xml:space="preserve"> </w:t>
      </w:r>
      <w:r w:rsidR="00A86A35">
        <w:rPr>
          <w:sz w:val="28"/>
          <w:szCs w:val="28"/>
        </w:rPr>
        <w:t>Miss Thorburn</w:t>
      </w:r>
      <w:r w:rsidR="00990794">
        <w:rPr>
          <w:sz w:val="28"/>
          <w:szCs w:val="28"/>
        </w:rPr>
        <w:t>.  M</w:t>
      </w:r>
      <w:r>
        <w:rPr>
          <w:sz w:val="28"/>
          <w:szCs w:val="28"/>
        </w:rPr>
        <w:t>eeting</w:t>
      </w:r>
      <w:r w:rsidR="00990794">
        <w:rPr>
          <w:sz w:val="28"/>
          <w:szCs w:val="28"/>
        </w:rPr>
        <w:t xml:space="preserve"> rooms and AV access or other resources can be pre-arranged and made available.</w:t>
      </w:r>
    </w:p>
    <w:p w:rsidR="00990794" w:rsidRDefault="00990794" w:rsidP="00F25C11">
      <w:pPr>
        <w:rPr>
          <w:sz w:val="28"/>
          <w:szCs w:val="28"/>
        </w:rPr>
      </w:pPr>
    </w:p>
    <w:p w:rsidR="00990794" w:rsidRDefault="00990794" w:rsidP="00F25C11">
      <w:pPr>
        <w:rPr>
          <w:sz w:val="28"/>
          <w:szCs w:val="28"/>
        </w:rPr>
      </w:pPr>
      <w:r>
        <w:rPr>
          <w:sz w:val="28"/>
          <w:szCs w:val="28"/>
        </w:rPr>
        <w:t>Approval and review</w:t>
      </w:r>
    </w:p>
    <w:p w:rsidR="00990794" w:rsidRDefault="00990794" w:rsidP="00F25C11">
      <w:pPr>
        <w:rPr>
          <w:sz w:val="28"/>
          <w:szCs w:val="28"/>
        </w:rPr>
      </w:pPr>
    </w:p>
    <w:p w:rsidR="00990794" w:rsidRDefault="000D1C16" w:rsidP="00F25C11">
      <w:pPr>
        <w:rPr>
          <w:sz w:val="28"/>
          <w:szCs w:val="28"/>
        </w:rPr>
      </w:pPr>
      <w:r>
        <w:rPr>
          <w:sz w:val="28"/>
          <w:szCs w:val="28"/>
        </w:rPr>
        <w:t>A</w:t>
      </w:r>
      <w:r w:rsidR="00987502">
        <w:rPr>
          <w:sz w:val="28"/>
          <w:szCs w:val="28"/>
        </w:rPr>
        <w:t xml:space="preserve">pproval date:    </w:t>
      </w:r>
      <w:r w:rsidR="00A86A35">
        <w:rPr>
          <w:sz w:val="28"/>
          <w:szCs w:val="28"/>
        </w:rPr>
        <w:t>March 2022</w:t>
      </w:r>
      <w:r>
        <w:rPr>
          <w:sz w:val="28"/>
          <w:szCs w:val="28"/>
        </w:rPr>
        <w:t xml:space="preserve">                           </w:t>
      </w:r>
      <w:r w:rsidR="00A86A35">
        <w:rPr>
          <w:sz w:val="28"/>
          <w:szCs w:val="28"/>
        </w:rPr>
        <w:t xml:space="preserve">   Review date:   March 2024</w:t>
      </w:r>
    </w:p>
    <w:p w:rsidR="00990794" w:rsidRDefault="00990794" w:rsidP="00F25C11">
      <w:pPr>
        <w:rPr>
          <w:sz w:val="28"/>
          <w:szCs w:val="28"/>
        </w:rPr>
      </w:pPr>
    </w:p>
    <w:p w:rsidR="00990794" w:rsidRDefault="000D1C16" w:rsidP="00F25C11">
      <w:pPr>
        <w:rPr>
          <w:sz w:val="28"/>
          <w:szCs w:val="28"/>
        </w:rPr>
      </w:pPr>
      <w:r>
        <w:rPr>
          <w:sz w:val="28"/>
          <w:szCs w:val="28"/>
        </w:rPr>
        <w:t xml:space="preserve">Name:  </w:t>
      </w:r>
      <w:r w:rsidR="00A86A35">
        <w:rPr>
          <w:sz w:val="28"/>
          <w:szCs w:val="28"/>
        </w:rPr>
        <w:t>Lowri Thorburn</w:t>
      </w:r>
    </w:p>
    <w:p w:rsidR="00990794" w:rsidRDefault="00990794" w:rsidP="00F25C11">
      <w:pPr>
        <w:rPr>
          <w:sz w:val="28"/>
          <w:szCs w:val="28"/>
        </w:rPr>
      </w:pPr>
    </w:p>
    <w:p w:rsidR="00990794" w:rsidRPr="00F25C11" w:rsidRDefault="00A86A35" w:rsidP="00F25C11">
      <w:pPr>
        <w:rPr>
          <w:sz w:val="28"/>
          <w:szCs w:val="28"/>
        </w:rPr>
      </w:pPr>
      <w:r>
        <w:rPr>
          <w:sz w:val="28"/>
          <w:szCs w:val="28"/>
        </w:rPr>
        <w:t>Role:  Head of Sixth Form</w:t>
      </w:r>
    </w:p>
    <w:sectPr w:rsidR="00990794" w:rsidRPr="00F25C11" w:rsidSect="0008536D">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A023F"/>
    <w:multiLevelType w:val="hybridMultilevel"/>
    <w:tmpl w:val="C4AA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6D"/>
    <w:rsid w:val="0008536D"/>
    <w:rsid w:val="000B0B13"/>
    <w:rsid w:val="000D1C16"/>
    <w:rsid w:val="0036662C"/>
    <w:rsid w:val="006E1A60"/>
    <w:rsid w:val="00987502"/>
    <w:rsid w:val="00990794"/>
    <w:rsid w:val="00A152D7"/>
    <w:rsid w:val="00A847A0"/>
    <w:rsid w:val="00A86A35"/>
    <w:rsid w:val="00BF1A02"/>
    <w:rsid w:val="00F25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C45A"/>
  <w15:docId w15:val="{09142F5E-9F59-4AF5-BF79-3B19D023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36D"/>
    <w:pPr>
      <w:ind w:left="720"/>
      <w:contextualSpacing/>
    </w:pPr>
  </w:style>
  <w:style w:type="character" w:styleId="Hyperlink">
    <w:name w:val="Hyperlink"/>
    <w:basedOn w:val="DefaultParagraphFont"/>
    <w:uiPriority w:val="99"/>
    <w:unhideWhenUsed/>
    <w:rsid w:val="00F25C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themeadows.staff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Ciaran Patston</cp:lastModifiedBy>
  <cp:revision>2</cp:revision>
  <cp:lastPrinted>2020-02-25T11:12:00Z</cp:lastPrinted>
  <dcterms:created xsi:type="dcterms:W3CDTF">2022-03-18T15:49:00Z</dcterms:created>
  <dcterms:modified xsi:type="dcterms:W3CDTF">2022-03-18T15:49:00Z</dcterms:modified>
</cp:coreProperties>
</file>